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Приложение №1.3 к Техническому заданию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right"/>
        <w:spacing w:line="240" w:lineRule="auto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к Договору подряда №___________ от ______________ 2025г.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right"/>
        <w:keepLines/>
        <w:keepNext/>
        <w:spacing w:after="120"/>
        <w:rPr>
          <w:rFonts w:eastAsia="Calibri"/>
        </w:rPr>
      </w:pPr>
      <w:r>
        <w:rPr>
          <w:rFonts w:eastAsia="Calibri"/>
        </w:rPr>
      </w:r>
      <w:r>
        <w:rPr>
          <w:rFonts w:eastAsia="Calibri"/>
        </w:rPr>
      </w:r>
      <w:r>
        <w:rPr>
          <w:rFonts w:eastAsia="Calibri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Требования к оформлению и составлению документации по ценообразованию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rPr>
          <w:rFonts w:eastAsia="Calibri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ОКПД2 43.99.90.190 Выполнение работ по ремонту здания восточной проходной Партизанской ГРЭС, г. Партизанск</w:t>
      </w:r>
      <w:r>
        <w:rPr>
          <w:rFonts w:eastAsia="Calibri"/>
          <w:b/>
          <w:bCs/>
          <w:sz w:val="24"/>
          <w:szCs w:val="24"/>
        </w:rPr>
      </w:r>
      <w:r>
        <w:rPr>
          <w:rFonts w:eastAsia="Calibri"/>
          <w:b/>
          <w:bCs/>
          <w:sz w:val="24"/>
          <w:szCs w:val="24"/>
        </w:rPr>
      </w:r>
    </w:p>
    <w:p>
      <w:pPr>
        <w:jc w:val="center"/>
        <w:rPr>
          <w:rFonts w:ascii="Times New Roman" w:hAnsi="Times New Roman" w:cs="Times New Roman"/>
          <w:bCs/>
          <w:i/>
          <w14:ligatures w14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11039003-РЕМ ПРОД-2026-ДГК-ПГРЭС</w:t>
      </w:r>
      <w:r>
        <w:rPr>
          <w:rFonts w:ascii="Times New Roman" w:hAnsi="Times New Roman" w:cs="Times New Roman"/>
          <w:bCs/>
          <w:i/>
          <w14:ligatures w14:val="none"/>
        </w:rPr>
      </w:r>
      <w:r>
        <w:rPr>
          <w:rFonts w:ascii="Times New Roman" w:hAnsi="Times New Roman" w:cs="Times New Roman"/>
          <w:bCs/>
          <w:i/>
          <w14:ligatures w14:val="none"/>
        </w:rPr>
      </w:r>
    </w:p>
    <w:p>
      <w:pPr>
        <w:ind w:firstLine="708"/>
        <w:jc w:val="both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Локальные сметы составлены в базе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есурсно-индексный метод ФСНБ-2022(с Изм 1-15),  Сплит-форма индексов и сметных цен для ценовой зоны Приморский край на 3 квартал 2025 года, Письмо Минстроя России от 22.08.2025 № 49743-АЛ/09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);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</w:p>
    <w:p>
      <w:pPr>
        <w:ind w:firstLine="708"/>
        <w:jc w:val="both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  <w14:ligatures w14:val="none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локальных сметах произведен вычет стоимости воды и электроэнергии (поставка Заказчика)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(Стоимость возврата электроэнергии учитывать в размере  0,58% от СМР)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</w:t>
      </w:r>
      <w:r>
        <w:rPr>
          <w:rFonts w:ascii="Times New Roman" w:hAnsi="Times New Roman" w:cs="Times New Roman"/>
          <w:color w:val="000000" w:themeColor="text1"/>
          <w:sz w:val="24"/>
          <w:szCs w:val="24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  <w14:ligatures w14:val="none"/>
        </w:rPr>
      </w:r>
    </w:p>
    <w:p>
      <w:pPr>
        <w:ind w:firstLine="708"/>
        <w:jc w:val="both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локальных сметах учтена с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метная прибыль учтена в размере: 30% от ФОТ        (п.5.3.5 Стандарт организации "Формирование сметной документации" 82.4-701-2025)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</w:p>
    <w:p>
      <w:pPr>
        <w:ind w:firstLine="708"/>
        <w:jc w:val="both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  <w14:ligatures w14:val="none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  <w:t xml:space="preserve">В локальных сметах учтен вывоз и захоронение мусора 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  <w:t xml:space="preserve">Коммерческое предложение ООО "ТЭК" на 2026г. в размере  - 4380,95руб.(без НДС)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white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white"/>
          <w14:ligatures w14:val="none"/>
        </w:rPr>
      </w:r>
    </w:p>
    <w:p>
      <w:pPr>
        <w:ind w:firstLine="708"/>
        <w:jc w:val="both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локальный сметный расчет включены командировочные затраты в ра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змере 3,74%.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тадии выполнения работ лимит средств на командировочные расходы должен подтверждаться отчетными документами в пределах учтенной в смете величины, при этом оплата составляющих командировочных затрат не должна превышать установленных коллективным договором з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аказчика показателей, которые представляются подрядчику по отдельному запросу.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</w:p>
    <w:p>
      <w:pPr>
        <w:jc w:val="both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В локальный сметный расчет (ЛСР) включен резерв средств на непредвиденные работы и затраты, который составляет 0,579 % от сметной стоимости работ. На стадии закрытия актов выполненных рабо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 данный резерв в процентах не оплачивается. Данный резерв предназначен для возмещения стоимости работ, потребность в которых может возникнуть в процессе производства работ, допол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нительной сметы, составленной по аналогии с основной сметой Договора подряда.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43"/>
        <w:gridCol w:w="4728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398" w:type="dxa"/>
            <w:textDirection w:val="lrTb"/>
            <w:noWrap w:val="false"/>
          </w:tcPr>
          <w:p>
            <w:pPr>
              <w:tabs>
                <w:tab w:val="left" w:pos="828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____________________Подрядчик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398" w:type="dxa"/>
            <w:textDirection w:val="lrTb"/>
            <w:noWrap w:val="false"/>
          </w:tcPr>
          <w:p>
            <w:pPr>
              <w:jc w:val="right"/>
              <w:tabs>
                <w:tab w:val="left" w:pos="828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___________________Заказчик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/>
      <w:bookmarkStart w:id="0" w:name="_GoBack"/>
      <w:r/>
      <w:bookmarkEnd w:id="0"/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Segoe UI">
    <w:panose1 w:val="020B0503020204020204"/>
  </w:font>
  <w:font w:name="Times New Roman">
    <w:panose1 w:val="02020603050405020304"/>
  </w:font>
  <w:font w:name="Arial">
    <w:panose1 w:val="020B060402020202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6" w:default="1">
    <w:name w:val="Normal"/>
    <w:qFormat/>
  </w:style>
  <w:style w:type="paragraph" w:styleId="667">
    <w:name w:val="Heading 1"/>
    <w:basedOn w:val="666"/>
    <w:next w:val="666"/>
    <w:link w:val="715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68">
    <w:name w:val="Heading 2"/>
    <w:basedOn w:val="666"/>
    <w:next w:val="666"/>
    <w:link w:val="716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69">
    <w:name w:val="Heading 3"/>
    <w:basedOn w:val="666"/>
    <w:next w:val="666"/>
    <w:link w:val="717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70">
    <w:name w:val="Heading 4"/>
    <w:basedOn w:val="666"/>
    <w:next w:val="666"/>
    <w:link w:val="718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1">
    <w:name w:val="Heading 5"/>
    <w:basedOn w:val="666"/>
    <w:next w:val="666"/>
    <w:link w:val="719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2">
    <w:name w:val="Heading 6"/>
    <w:basedOn w:val="666"/>
    <w:next w:val="666"/>
    <w:link w:val="720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73">
    <w:name w:val="Heading 7"/>
    <w:basedOn w:val="666"/>
    <w:next w:val="666"/>
    <w:link w:val="721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74">
    <w:name w:val="Heading 8"/>
    <w:basedOn w:val="666"/>
    <w:next w:val="666"/>
    <w:link w:val="722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75">
    <w:name w:val="Heading 9"/>
    <w:basedOn w:val="666"/>
    <w:next w:val="666"/>
    <w:link w:val="723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6" w:default="1">
    <w:name w:val="Default Paragraph Font"/>
    <w:uiPriority w:val="1"/>
    <w:semiHidden/>
    <w:unhideWhenUsed/>
  </w:style>
  <w:style w:type="table" w:styleId="67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8" w:default="1">
    <w:name w:val="No List"/>
    <w:uiPriority w:val="99"/>
    <w:semiHidden/>
    <w:unhideWhenUsed/>
  </w:style>
  <w:style w:type="character" w:styleId="679" w:customStyle="1">
    <w:name w:val="Heading 1 Char"/>
    <w:basedOn w:val="676"/>
    <w:uiPriority w:val="9"/>
    <w:rPr>
      <w:rFonts w:ascii="Arial" w:hAnsi="Arial" w:eastAsia="Arial" w:cs="Arial"/>
      <w:sz w:val="40"/>
      <w:szCs w:val="40"/>
    </w:rPr>
  </w:style>
  <w:style w:type="character" w:styleId="680" w:customStyle="1">
    <w:name w:val="Heading 2 Char"/>
    <w:basedOn w:val="676"/>
    <w:uiPriority w:val="9"/>
    <w:rPr>
      <w:rFonts w:ascii="Arial" w:hAnsi="Arial" w:eastAsia="Arial" w:cs="Arial"/>
      <w:sz w:val="34"/>
    </w:rPr>
  </w:style>
  <w:style w:type="character" w:styleId="681" w:customStyle="1">
    <w:name w:val="Heading 3 Char"/>
    <w:basedOn w:val="676"/>
    <w:uiPriority w:val="9"/>
    <w:rPr>
      <w:rFonts w:ascii="Arial" w:hAnsi="Arial" w:eastAsia="Arial" w:cs="Arial"/>
      <w:sz w:val="30"/>
      <w:szCs w:val="30"/>
    </w:rPr>
  </w:style>
  <w:style w:type="character" w:styleId="682" w:customStyle="1">
    <w:name w:val="Heading 4 Char"/>
    <w:basedOn w:val="676"/>
    <w:uiPriority w:val="9"/>
    <w:rPr>
      <w:rFonts w:ascii="Arial" w:hAnsi="Arial" w:eastAsia="Arial" w:cs="Arial"/>
      <w:b/>
      <w:bCs/>
      <w:sz w:val="26"/>
      <w:szCs w:val="26"/>
    </w:rPr>
  </w:style>
  <w:style w:type="character" w:styleId="683" w:customStyle="1">
    <w:name w:val="Heading 5 Char"/>
    <w:basedOn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684" w:customStyle="1">
    <w:name w:val="Heading 6 Char"/>
    <w:basedOn w:val="676"/>
    <w:uiPriority w:val="9"/>
    <w:rPr>
      <w:rFonts w:ascii="Arial" w:hAnsi="Arial" w:eastAsia="Arial" w:cs="Arial"/>
      <w:b/>
      <w:bCs/>
      <w:sz w:val="22"/>
      <w:szCs w:val="22"/>
    </w:rPr>
  </w:style>
  <w:style w:type="character" w:styleId="685" w:customStyle="1">
    <w:name w:val="Heading 7 Char"/>
    <w:basedOn w:val="67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86" w:customStyle="1">
    <w:name w:val="Heading 8 Char"/>
    <w:basedOn w:val="676"/>
    <w:uiPriority w:val="9"/>
    <w:rPr>
      <w:rFonts w:ascii="Arial" w:hAnsi="Arial" w:eastAsia="Arial" w:cs="Arial"/>
      <w:i/>
      <w:iCs/>
      <w:sz w:val="22"/>
      <w:szCs w:val="22"/>
    </w:rPr>
  </w:style>
  <w:style w:type="character" w:styleId="687" w:customStyle="1">
    <w:name w:val="Heading 9 Char"/>
    <w:basedOn w:val="676"/>
    <w:uiPriority w:val="9"/>
    <w:rPr>
      <w:rFonts w:ascii="Arial" w:hAnsi="Arial" w:eastAsia="Arial" w:cs="Arial"/>
      <w:i/>
      <w:iCs/>
      <w:sz w:val="21"/>
      <w:szCs w:val="21"/>
    </w:rPr>
  </w:style>
  <w:style w:type="character" w:styleId="688" w:customStyle="1">
    <w:name w:val="Title Char"/>
    <w:basedOn w:val="676"/>
    <w:uiPriority w:val="10"/>
    <w:rPr>
      <w:sz w:val="48"/>
      <w:szCs w:val="48"/>
    </w:rPr>
  </w:style>
  <w:style w:type="character" w:styleId="689" w:customStyle="1">
    <w:name w:val="Subtitle Char"/>
    <w:basedOn w:val="676"/>
    <w:uiPriority w:val="11"/>
    <w:rPr>
      <w:sz w:val="24"/>
      <w:szCs w:val="24"/>
    </w:rPr>
  </w:style>
  <w:style w:type="character" w:styleId="690" w:customStyle="1">
    <w:name w:val="Quote Char"/>
    <w:uiPriority w:val="29"/>
    <w:rPr>
      <w:i/>
    </w:rPr>
  </w:style>
  <w:style w:type="character" w:styleId="691" w:customStyle="1">
    <w:name w:val="Intense Quote Char"/>
    <w:uiPriority w:val="30"/>
    <w:rPr>
      <w:i/>
    </w:rPr>
  </w:style>
  <w:style w:type="character" w:styleId="692" w:customStyle="1">
    <w:name w:val="Header Char"/>
    <w:basedOn w:val="676"/>
    <w:uiPriority w:val="99"/>
  </w:style>
  <w:style w:type="character" w:styleId="693" w:customStyle="1">
    <w:name w:val="Caption Char"/>
    <w:uiPriority w:val="99"/>
  </w:style>
  <w:style w:type="table" w:styleId="694">
    <w:name w:val="Plain Table 1"/>
    <w:basedOn w:val="677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2"/>
    <w:basedOn w:val="677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3"/>
    <w:basedOn w:val="6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7">
    <w:name w:val="Plain Table 4"/>
    <w:basedOn w:val="6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Plain Table 5"/>
    <w:basedOn w:val="6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9">
    <w:name w:val="Grid Table 1 Light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4"/>
    <w:basedOn w:val="677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3">
    <w:name w:val="Grid Table 5 Dark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04">
    <w:name w:val="Grid Table 6 Colorful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05">
    <w:name w:val="Grid Table 7 Colorful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List Table 1 Light"/>
    <w:basedOn w:val="6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List Table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08">
    <w:name w:val="List Table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List Table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List Table 5 Dark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11">
    <w:name w:val="List Table 6 Colorful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12">
    <w:name w:val="List Table 7 Colorful"/>
    <w:basedOn w:val="67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character" w:styleId="713" w:customStyle="1">
    <w:name w:val="Footnote Text Char"/>
    <w:uiPriority w:val="99"/>
    <w:rPr>
      <w:sz w:val="18"/>
    </w:rPr>
  </w:style>
  <w:style w:type="character" w:styleId="714" w:customStyle="1">
    <w:name w:val="Endnote Text Char"/>
    <w:uiPriority w:val="99"/>
    <w:rPr>
      <w:sz w:val="20"/>
    </w:rPr>
  </w:style>
  <w:style w:type="character" w:styleId="715" w:customStyle="1">
    <w:name w:val="Заголовок 1 Знак"/>
    <w:link w:val="667"/>
    <w:uiPriority w:val="9"/>
    <w:rPr>
      <w:rFonts w:ascii="Arial" w:hAnsi="Arial" w:eastAsia="Arial" w:cs="Arial"/>
      <w:sz w:val="40"/>
      <w:szCs w:val="40"/>
    </w:rPr>
  </w:style>
  <w:style w:type="character" w:styleId="716" w:customStyle="1">
    <w:name w:val="Заголовок 2 Знак"/>
    <w:link w:val="668"/>
    <w:uiPriority w:val="9"/>
    <w:rPr>
      <w:rFonts w:ascii="Arial" w:hAnsi="Arial" w:eastAsia="Arial" w:cs="Arial"/>
      <w:sz w:val="34"/>
    </w:rPr>
  </w:style>
  <w:style w:type="character" w:styleId="717" w:customStyle="1">
    <w:name w:val="Заголовок 3 Знак"/>
    <w:link w:val="669"/>
    <w:uiPriority w:val="9"/>
    <w:rPr>
      <w:rFonts w:ascii="Arial" w:hAnsi="Arial" w:eastAsia="Arial" w:cs="Arial"/>
      <w:sz w:val="30"/>
      <w:szCs w:val="30"/>
    </w:rPr>
  </w:style>
  <w:style w:type="character" w:styleId="718" w:customStyle="1">
    <w:name w:val="Заголовок 4 Знак"/>
    <w:link w:val="670"/>
    <w:uiPriority w:val="9"/>
    <w:rPr>
      <w:rFonts w:ascii="Arial" w:hAnsi="Arial" w:eastAsia="Arial" w:cs="Arial"/>
      <w:b/>
      <w:bCs/>
      <w:sz w:val="26"/>
      <w:szCs w:val="26"/>
    </w:rPr>
  </w:style>
  <w:style w:type="character" w:styleId="719" w:customStyle="1">
    <w:name w:val="Заголовок 5 Знак"/>
    <w:link w:val="671"/>
    <w:uiPriority w:val="9"/>
    <w:rPr>
      <w:rFonts w:ascii="Arial" w:hAnsi="Arial" w:eastAsia="Arial" w:cs="Arial"/>
      <w:b/>
      <w:bCs/>
      <w:sz w:val="24"/>
      <w:szCs w:val="24"/>
    </w:rPr>
  </w:style>
  <w:style w:type="character" w:styleId="720" w:customStyle="1">
    <w:name w:val="Заголовок 6 Знак"/>
    <w:link w:val="672"/>
    <w:uiPriority w:val="9"/>
    <w:rPr>
      <w:rFonts w:ascii="Arial" w:hAnsi="Arial" w:eastAsia="Arial" w:cs="Arial"/>
      <w:b/>
      <w:bCs/>
      <w:sz w:val="22"/>
      <w:szCs w:val="22"/>
    </w:rPr>
  </w:style>
  <w:style w:type="character" w:styleId="721" w:customStyle="1">
    <w:name w:val="Заголовок 7 Знак"/>
    <w:link w:val="67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2" w:customStyle="1">
    <w:name w:val="Заголовок 8 Знак"/>
    <w:link w:val="674"/>
    <w:uiPriority w:val="9"/>
    <w:rPr>
      <w:rFonts w:ascii="Arial" w:hAnsi="Arial" w:eastAsia="Arial" w:cs="Arial"/>
      <w:i/>
      <w:iCs/>
      <w:sz w:val="22"/>
      <w:szCs w:val="22"/>
    </w:rPr>
  </w:style>
  <w:style w:type="character" w:styleId="723" w:customStyle="1">
    <w:name w:val="Заголовок 9 Знак"/>
    <w:link w:val="675"/>
    <w:uiPriority w:val="9"/>
    <w:rPr>
      <w:rFonts w:ascii="Arial" w:hAnsi="Arial" w:eastAsia="Arial" w:cs="Arial"/>
      <w:i/>
      <w:iCs/>
      <w:sz w:val="21"/>
      <w:szCs w:val="21"/>
    </w:rPr>
  </w:style>
  <w:style w:type="paragraph" w:styleId="724">
    <w:name w:val="Title"/>
    <w:basedOn w:val="666"/>
    <w:next w:val="666"/>
    <w:link w:val="725"/>
    <w:uiPriority w:val="10"/>
    <w:qFormat/>
    <w:pPr>
      <w:contextualSpacing/>
      <w:spacing w:before="300"/>
    </w:pPr>
    <w:rPr>
      <w:sz w:val="48"/>
      <w:szCs w:val="48"/>
    </w:rPr>
  </w:style>
  <w:style w:type="character" w:styleId="725" w:customStyle="1">
    <w:name w:val="Заголовок Знак"/>
    <w:link w:val="724"/>
    <w:uiPriority w:val="10"/>
    <w:rPr>
      <w:sz w:val="48"/>
      <w:szCs w:val="48"/>
    </w:rPr>
  </w:style>
  <w:style w:type="paragraph" w:styleId="726">
    <w:name w:val="Subtitle"/>
    <w:basedOn w:val="666"/>
    <w:next w:val="666"/>
    <w:link w:val="727"/>
    <w:uiPriority w:val="11"/>
    <w:qFormat/>
    <w:pPr>
      <w:spacing w:before="200"/>
    </w:pPr>
    <w:rPr>
      <w:sz w:val="24"/>
      <w:szCs w:val="24"/>
    </w:rPr>
  </w:style>
  <w:style w:type="character" w:styleId="727" w:customStyle="1">
    <w:name w:val="Подзаголовок Знак"/>
    <w:link w:val="726"/>
    <w:uiPriority w:val="11"/>
    <w:rPr>
      <w:sz w:val="24"/>
      <w:szCs w:val="24"/>
    </w:rPr>
  </w:style>
  <w:style w:type="paragraph" w:styleId="728">
    <w:name w:val="Quote"/>
    <w:basedOn w:val="666"/>
    <w:next w:val="666"/>
    <w:link w:val="729"/>
    <w:uiPriority w:val="29"/>
    <w:qFormat/>
    <w:pPr>
      <w:ind w:left="720" w:right="720"/>
    </w:pPr>
    <w:rPr>
      <w:i/>
    </w:rPr>
  </w:style>
  <w:style w:type="character" w:styleId="729" w:customStyle="1">
    <w:name w:val="Цитата 2 Знак"/>
    <w:link w:val="728"/>
    <w:uiPriority w:val="29"/>
    <w:rPr>
      <w:i/>
    </w:rPr>
  </w:style>
  <w:style w:type="paragraph" w:styleId="730">
    <w:name w:val="Intense Quote"/>
    <w:basedOn w:val="666"/>
    <w:next w:val="666"/>
    <w:link w:val="73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1" w:customStyle="1">
    <w:name w:val="Выделенная цитата Знак"/>
    <w:link w:val="730"/>
    <w:uiPriority w:val="30"/>
    <w:rPr>
      <w:i/>
    </w:rPr>
  </w:style>
  <w:style w:type="paragraph" w:styleId="732">
    <w:name w:val="Header"/>
    <w:basedOn w:val="666"/>
    <w:link w:val="73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3" w:customStyle="1">
    <w:name w:val="Верхний колонтитул Знак"/>
    <w:link w:val="732"/>
    <w:uiPriority w:val="99"/>
  </w:style>
  <w:style w:type="paragraph" w:styleId="734">
    <w:name w:val="Footer"/>
    <w:basedOn w:val="666"/>
    <w:link w:val="73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5" w:customStyle="1">
    <w:name w:val="Footer Char"/>
    <w:uiPriority w:val="99"/>
  </w:style>
  <w:style w:type="paragraph" w:styleId="736">
    <w:name w:val="Caption"/>
    <w:basedOn w:val="666"/>
    <w:next w:val="666"/>
    <w:link w:val="693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styleId="737" w:customStyle="1">
    <w:name w:val="Нижний колонтитул Знак"/>
    <w:link w:val="734"/>
    <w:uiPriority w:val="99"/>
  </w:style>
  <w:style w:type="table" w:styleId="738">
    <w:name w:val="Table Grid"/>
    <w:basedOn w:val="677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39" w:customStyle="1">
    <w:name w:val="Table Grid Light"/>
    <w:basedOn w:val="677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40" w:customStyle="1">
    <w:name w:val="Таблица простая 11"/>
    <w:basedOn w:val="677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1" w:customStyle="1">
    <w:name w:val="Таблица простая 21"/>
    <w:basedOn w:val="677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2" w:customStyle="1">
    <w:name w:val="Таблица простая 31"/>
    <w:basedOn w:val="6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3" w:customStyle="1">
    <w:name w:val="Таблица простая 41"/>
    <w:basedOn w:val="6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 w:customStyle="1">
    <w:name w:val="Таблица простая 51"/>
    <w:basedOn w:val="6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5" w:customStyle="1">
    <w:name w:val="Таблица-сетка 1 светлая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 w:customStyle="1">
    <w:name w:val="Grid Table 1 Light 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 w:customStyle="1">
    <w:name w:val="Grid Table 1 Light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 w:customStyle="1">
    <w:name w:val="Grid Table 1 Light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 w:customStyle="1">
    <w:name w:val="Grid Table 1 Light 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 w:customStyle="1">
    <w:name w:val="Grid Table 1 Light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 w:customStyle="1">
    <w:name w:val="Grid Table 1 Light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Таблица-сетка 2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2 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2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2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2 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2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2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Таблица-сетка 3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3 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3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3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3 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3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3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Таблица-сетка 41"/>
    <w:basedOn w:val="677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7" w:customStyle="1">
    <w:name w:val="Grid Table 4 - Accent 1"/>
    <w:basedOn w:val="677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68" w:customStyle="1">
    <w:name w:val="Grid Table 4 - Accent 2"/>
    <w:basedOn w:val="677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69" w:customStyle="1">
    <w:name w:val="Grid Table 4 - Accent 3"/>
    <w:basedOn w:val="677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70" w:customStyle="1">
    <w:name w:val="Grid Table 4 - Accent 4"/>
    <w:basedOn w:val="677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71" w:customStyle="1">
    <w:name w:val="Grid Table 4 - Accent 5"/>
    <w:basedOn w:val="677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72" w:customStyle="1">
    <w:name w:val="Grid Table 4 - Accent 6"/>
    <w:basedOn w:val="677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73" w:customStyle="1">
    <w:name w:val="Таблица-сетка 5 темная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74" w:customStyle="1">
    <w:name w:val="Grid Table 5 Dark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75" w:customStyle="1">
    <w:name w:val="Grid Table 5 Dark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76" w:customStyle="1">
    <w:name w:val="Grid Table 5 Dark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77" w:customStyle="1">
    <w:name w:val="Grid Table 5 Dark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78" w:customStyle="1">
    <w:name w:val="Grid Table 5 Dark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79" w:customStyle="1">
    <w:name w:val="Grid Table 5 Dark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80" w:customStyle="1">
    <w:name w:val="Таблица-сетка 6 цветная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81" w:customStyle="1">
    <w:name w:val="Grid Table 6 Colorful 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82" w:customStyle="1">
    <w:name w:val="Grid Table 6 Colorful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83" w:customStyle="1">
    <w:name w:val="Grid Table 6 Colorful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84" w:customStyle="1">
    <w:name w:val="Grid Table 6 Colorful 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85" w:customStyle="1">
    <w:name w:val="Grid Table 6 Colorful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86" w:customStyle="1">
    <w:name w:val="Grid Table 6 Colorful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87" w:customStyle="1">
    <w:name w:val="Таблица-сетка 7 цветная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Grid Table 7 Colorful 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7 Colorful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7 Colorful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7 Colorful 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7 Colorful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7 Colorful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Список-таблица 1 светлая1"/>
    <w:basedOn w:val="6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List Table 1 Light - Accent 1"/>
    <w:basedOn w:val="6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List Table 1 Light - Accent 2"/>
    <w:basedOn w:val="6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List Table 1 Light - Accent 3"/>
    <w:basedOn w:val="6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List Table 1 Light - Accent 4"/>
    <w:basedOn w:val="6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List Table 1 Light - Accent 5"/>
    <w:basedOn w:val="6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List Table 1 Light - Accent 6"/>
    <w:basedOn w:val="6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Список-таблица 2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02" w:customStyle="1">
    <w:name w:val="List Table 2 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803" w:customStyle="1">
    <w:name w:val="List Table 2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804" w:customStyle="1">
    <w:name w:val="List Table 2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05" w:customStyle="1">
    <w:name w:val="List Table 2 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06" w:customStyle="1">
    <w:name w:val="List Table 2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807" w:customStyle="1">
    <w:name w:val="List Table 2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08" w:customStyle="1">
    <w:name w:val="Список-таблица 3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3 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3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3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3 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3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3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Список-таблица 4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4 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4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4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4 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4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List Table 4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Список-таблица 5 темная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3" w:customStyle="1">
    <w:name w:val="List Table 5 Dark 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4" w:customStyle="1">
    <w:name w:val="List Table 5 Dark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5" w:customStyle="1">
    <w:name w:val="List Table 5 Dark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6" w:customStyle="1">
    <w:name w:val="List Table 5 Dark 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7" w:customStyle="1">
    <w:name w:val="List Table 5 Dark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8" w:customStyle="1">
    <w:name w:val="List Table 5 Dark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9" w:customStyle="1">
    <w:name w:val="Список-таблица 6 цветная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30" w:customStyle="1">
    <w:name w:val="List Table 6 Colorful 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31" w:customStyle="1">
    <w:name w:val="List Table 6 Colorful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32" w:customStyle="1">
    <w:name w:val="List Table 6 Colorful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33" w:customStyle="1">
    <w:name w:val="List Table 6 Colorful 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34" w:customStyle="1">
    <w:name w:val="List Table 6 Colorful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35" w:customStyle="1">
    <w:name w:val="List Table 6 Colorful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36" w:customStyle="1">
    <w:name w:val="Список-таблица 7 цветная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List Table 7 Colorful 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List Table 7 Colorful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List Table 7 Colorful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List Table 7 Colorful 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List Table 7 Colorful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List Table 7 Colorful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Lined - Accent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4" w:customStyle="1">
    <w:name w:val="Lined - Accent 1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45" w:customStyle="1">
    <w:name w:val="Lined - Accent 2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46" w:customStyle="1">
    <w:name w:val="Lined - Accent 3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47" w:customStyle="1">
    <w:name w:val="Lined - Accent 4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48" w:customStyle="1">
    <w:name w:val="Lined - Accent 5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49" w:customStyle="1">
    <w:name w:val="Lined - Accent 6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50" w:customStyle="1">
    <w:name w:val="Bordered &amp; Lined - Accent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1" w:customStyle="1">
    <w:name w:val="Bordered &amp; Lined - Accent 1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52" w:customStyle="1">
    <w:name w:val="Bordered &amp; Lined - Accent 2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53" w:customStyle="1">
    <w:name w:val="Bordered &amp; Lined - Accent 3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54" w:customStyle="1">
    <w:name w:val="Bordered &amp; Lined - Accent 4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55" w:customStyle="1">
    <w:name w:val="Bordered &amp; Lined - Accent 5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56" w:customStyle="1">
    <w:name w:val="Bordered &amp; Lined - Accent 6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57" w:customStyle="1">
    <w:name w:val="Bordered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8" w:customStyle="1">
    <w:name w:val="Bordered 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59" w:customStyle="1">
    <w:name w:val="Bordered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60" w:customStyle="1">
    <w:name w:val="Bordered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61" w:customStyle="1">
    <w:name w:val="Bordered 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62" w:customStyle="1">
    <w:name w:val="Bordered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63" w:customStyle="1">
    <w:name w:val="Bordered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64">
    <w:name w:val="Hyperlink"/>
    <w:uiPriority w:val="99"/>
    <w:unhideWhenUsed/>
    <w:rPr>
      <w:color w:val="0563c1" w:themeColor="hyperlink"/>
      <w:u w:val="single"/>
    </w:rPr>
  </w:style>
  <w:style w:type="paragraph" w:styleId="865">
    <w:name w:val="footnote text"/>
    <w:basedOn w:val="666"/>
    <w:link w:val="866"/>
    <w:uiPriority w:val="99"/>
    <w:semiHidden/>
    <w:unhideWhenUsed/>
    <w:pPr>
      <w:spacing w:after="40" w:line="240" w:lineRule="auto"/>
    </w:pPr>
    <w:rPr>
      <w:sz w:val="18"/>
    </w:rPr>
  </w:style>
  <w:style w:type="character" w:styleId="866" w:customStyle="1">
    <w:name w:val="Текст сноски Знак"/>
    <w:link w:val="865"/>
    <w:uiPriority w:val="99"/>
    <w:rPr>
      <w:sz w:val="18"/>
    </w:rPr>
  </w:style>
  <w:style w:type="character" w:styleId="867">
    <w:name w:val="footnote reference"/>
    <w:uiPriority w:val="99"/>
    <w:unhideWhenUsed/>
    <w:rPr>
      <w:vertAlign w:val="superscript"/>
    </w:rPr>
  </w:style>
  <w:style w:type="paragraph" w:styleId="868">
    <w:name w:val="endnote text"/>
    <w:basedOn w:val="666"/>
    <w:link w:val="869"/>
    <w:uiPriority w:val="99"/>
    <w:semiHidden/>
    <w:unhideWhenUsed/>
    <w:pPr>
      <w:spacing w:after="0" w:line="240" w:lineRule="auto"/>
    </w:pPr>
    <w:rPr>
      <w:sz w:val="20"/>
    </w:rPr>
  </w:style>
  <w:style w:type="character" w:styleId="869" w:customStyle="1">
    <w:name w:val="Текст концевой сноски Знак"/>
    <w:link w:val="868"/>
    <w:uiPriority w:val="99"/>
    <w:rPr>
      <w:sz w:val="20"/>
    </w:rPr>
  </w:style>
  <w:style w:type="character" w:styleId="870">
    <w:name w:val="endnote reference"/>
    <w:uiPriority w:val="99"/>
    <w:semiHidden/>
    <w:unhideWhenUsed/>
    <w:rPr>
      <w:vertAlign w:val="superscript"/>
    </w:rPr>
  </w:style>
  <w:style w:type="paragraph" w:styleId="871">
    <w:name w:val="toc 1"/>
    <w:basedOn w:val="666"/>
    <w:next w:val="666"/>
    <w:uiPriority w:val="39"/>
    <w:unhideWhenUsed/>
    <w:pPr>
      <w:spacing w:after="57"/>
    </w:pPr>
  </w:style>
  <w:style w:type="paragraph" w:styleId="872">
    <w:name w:val="toc 2"/>
    <w:basedOn w:val="666"/>
    <w:next w:val="666"/>
    <w:uiPriority w:val="39"/>
    <w:unhideWhenUsed/>
    <w:pPr>
      <w:ind w:left="283"/>
      <w:spacing w:after="57"/>
    </w:pPr>
  </w:style>
  <w:style w:type="paragraph" w:styleId="873">
    <w:name w:val="toc 3"/>
    <w:basedOn w:val="666"/>
    <w:next w:val="666"/>
    <w:uiPriority w:val="39"/>
    <w:unhideWhenUsed/>
    <w:pPr>
      <w:ind w:left="567"/>
      <w:spacing w:after="57"/>
    </w:pPr>
  </w:style>
  <w:style w:type="paragraph" w:styleId="874">
    <w:name w:val="toc 4"/>
    <w:basedOn w:val="666"/>
    <w:next w:val="666"/>
    <w:uiPriority w:val="39"/>
    <w:unhideWhenUsed/>
    <w:pPr>
      <w:ind w:left="850"/>
      <w:spacing w:after="57"/>
    </w:pPr>
  </w:style>
  <w:style w:type="paragraph" w:styleId="875">
    <w:name w:val="toc 5"/>
    <w:basedOn w:val="666"/>
    <w:next w:val="666"/>
    <w:uiPriority w:val="39"/>
    <w:unhideWhenUsed/>
    <w:pPr>
      <w:ind w:left="1134"/>
      <w:spacing w:after="57"/>
    </w:pPr>
  </w:style>
  <w:style w:type="paragraph" w:styleId="876">
    <w:name w:val="toc 6"/>
    <w:basedOn w:val="666"/>
    <w:next w:val="666"/>
    <w:uiPriority w:val="39"/>
    <w:unhideWhenUsed/>
    <w:pPr>
      <w:ind w:left="1417"/>
      <w:spacing w:after="57"/>
    </w:pPr>
  </w:style>
  <w:style w:type="paragraph" w:styleId="877">
    <w:name w:val="toc 7"/>
    <w:basedOn w:val="666"/>
    <w:next w:val="666"/>
    <w:uiPriority w:val="39"/>
    <w:unhideWhenUsed/>
    <w:pPr>
      <w:ind w:left="1701"/>
      <w:spacing w:after="57"/>
    </w:pPr>
  </w:style>
  <w:style w:type="paragraph" w:styleId="878">
    <w:name w:val="toc 8"/>
    <w:basedOn w:val="666"/>
    <w:next w:val="666"/>
    <w:uiPriority w:val="39"/>
    <w:unhideWhenUsed/>
    <w:pPr>
      <w:ind w:left="1984"/>
      <w:spacing w:after="57"/>
    </w:pPr>
  </w:style>
  <w:style w:type="paragraph" w:styleId="879">
    <w:name w:val="toc 9"/>
    <w:basedOn w:val="666"/>
    <w:next w:val="666"/>
    <w:uiPriority w:val="39"/>
    <w:unhideWhenUsed/>
    <w:pPr>
      <w:ind w:left="2268"/>
      <w:spacing w:after="57"/>
    </w:pPr>
  </w:style>
  <w:style w:type="paragraph" w:styleId="880">
    <w:name w:val="TOC Heading"/>
    <w:uiPriority w:val="39"/>
    <w:unhideWhenUsed/>
  </w:style>
  <w:style w:type="paragraph" w:styleId="881">
    <w:name w:val="table of figures"/>
    <w:basedOn w:val="666"/>
    <w:next w:val="666"/>
    <w:uiPriority w:val="99"/>
    <w:unhideWhenUsed/>
    <w:pPr>
      <w:spacing w:after="0"/>
    </w:pPr>
  </w:style>
  <w:style w:type="paragraph" w:styleId="882">
    <w:name w:val="No Spacing"/>
    <w:basedOn w:val="666"/>
    <w:uiPriority w:val="1"/>
    <w:qFormat/>
    <w:pPr>
      <w:spacing w:after="0" w:line="240" w:lineRule="auto"/>
    </w:pPr>
  </w:style>
  <w:style w:type="paragraph" w:styleId="883">
    <w:name w:val="List Paragraph"/>
    <w:basedOn w:val="666"/>
    <w:uiPriority w:val="34"/>
    <w:qFormat/>
    <w:pPr>
      <w:contextualSpacing/>
      <w:ind w:left="720"/>
    </w:pPr>
  </w:style>
  <w:style w:type="paragraph" w:styleId="884">
    <w:name w:val="annotation text"/>
    <w:pPr>
      <w:ind w:firstLine="567"/>
      <w:jc w:val="both"/>
      <w:spacing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85">
    <w:name w:val="Balloon Text"/>
    <w:basedOn w:val="666"/>
    <w:link w:val="88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86" w:customStyle="1">
    <w:name w:val="Текст выноски Знак"/>
    <w:basedOn w:val="676"/>
    <w:link w:val="885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DVGK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stepanova_sv</cp:lastModifiedBy>
  <cp:revision>49</cp:revision>
  <dcterms:created xsi:type="dcterms:W3CDTF">2023-01-13T03:21:00Z</dcterms:created>
  <dcterms:modified xsi:type="dcterms:W3CDTF">2025-11-17T03:23:02Z</dcterms:modified>
</cp:coreProperties>
</file>